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953ACD" w:rsidRPr="00C81B5C">
        <w:rPr>
          <w:rFonts w:ascii="Tahoma" w:eastAsia="Tahoma" w:hAnsi="Tahoma" w:cs="Tahoma"/>
          <w:b/>
          <w:color w:val="FF0000"/>
          <w:sz w:val="28"/>
        </w:rPr>
        <w:t>P</w:t>
      </w:r>
      <w:r w:rsidR="0005743F">
        <w:rPr>
          <w:rFonts w:ascii="Tahoma" w:eastAsia="Tahoma" w:hAnsi="Tahoma" w:cs="Tahoma"/>
          <w:b/>
          <w:color w:val="FF0000"/>
          <w:sz w:val="28"/>
        </w:rPr>
        <w:t>OD</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05743F">
        <w:rPr>
          <w:rFonts w:ascii="Tahoma" w:eastAsia="Tahoma" w:hAnsi="Tahoma" w:cs="Tahoma"/>
          <w:b/>
          <w:color w:val="FF0000"/>
          <w:sz w:val="28"/>
        </w:rPr>
        <w:t>/782</w:t>
      </w:r>
    </w:p>
    <w:p w:rsidR="0005743F" w:rsidRDefault="00E15F81" w:rsidP="00B53CFA">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9818CB" w:rsidRPr="00C81B5C">
        <w:rPr>
          <w:rFonts w:ascii="Tahoma" w:eastAsia="Tahoma" w:hAnsi="Tahoma" w:cs="Tahoma"/>
          <w:b/>
          <w:color w:val="FF0000"/>
          <w:sz w:val="32"/>
        </w:rPr>
        <w:t>P</w:t>
      </w:r>
      <w:r w:rsidR="0005743F">
        <w:rPr>
          <w:rFonts w:ascii="Tahoma" w:eastAsia="Tahoma" w:hAnsi="Tahoma" w:cs="Tahoma"/>
          <w:b/>
          <w:color w:val="FF0000"/>
          <w:sz w:val="32"/>
        </w:rPr>
        <w:t xml:space="preserve">ainting of all dormitories </w:t>
      </w:r>
    </w:p>
    <w:p w:rsidR="008322F4" w:rsidRDefault="0005743F" w:rsidP="00B53CFA">
      <w:pPr>
        <w:spacing w:after="27" w:line="259" w:lineRule="auto"/>
        <w:ind w:left="248"/>
        <w:jc w:val="center"/>
        <w:rPr>
          <w:rFonts w:ascii="Tahoma" w:eastAsia="Tahoma" w:hAnsi="Tahoma" w:cs="Tahoma"/>
          <w:sz w:val="32"/>
        </w:rPr>
      </w:pPr>
      <w:proofErr w:type="gramStart"/>
      <w:r>
        <w:rPr>
          <w:rFonts w:ascii="Tahoma" w:eastAsia="Tahoma" w:hAnsi="Tahoma" w:cs="Tahoma"/>
          <w:b/>
          <w:color w:val="FF0000"/>
          <w:sz w:val="32"/>
        </w:rPr>
        <w:t>at</w:t>
      </w:r>
      <w:proofErr w:type="gramEnd"/>
      <w:r>
        <w:rPr>
          <w:rFonts w:ascii="Tahoma" w:eastAsia="Tahoma" w:hAnsi="Tahoma" w:cs="Tahoma"/>
          <w:b/>
          <w:color w:val="FF0000"/>
          <w:sz w:val="32"/>
        </w:rPr>
        <w:t xml:space="preserve"> prep school building</w:t>
      </w:r>
      <w:r w:rsidR="009818CB" w:rsidRPr="00C81B5C">
        <w:rPr>
          <w:rFonts w:ascii="Tahoma" w:eastAsia="Tahoma" w:hAnsi="Tahoma" w:cs="Tahoma"/>
          <w:color w:val="FF0000"/>
          <w:sz w:val="32"/>
        </w:rPr>
        <w:t xml:space="preserve">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3D4752" w:rsidRDefault="003D4752" w:rsidP="003D4752">
      <w:pPr>
        <w:spacing w:after="0" w:line="259" w:lineRule="auto"/>
        <w:ind w:left="3831" w:firstLine="0"/>
      </w:pPr>
      <w:r w:rsidRPr="003D4752">
        <w:rPr>
          <w:rFonts w:ascii="Tahoma" w:eastAsia="Tahoma" w:hAnsi="Tahoma" w:cs="Tahoma"/>
          <w:b/>
          <w:sz w:val="40"/>
        </w:rPr>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5E0E1F" w:rsidRDefault="005E0E1F">
      <w:pPr>
        <w:spacing w:after="382" w:line="265" w:lineRule="auto"/>
        <w:ind w:left="819" w:right="106"/>
        <w:jc w:val="center"/>
        <w:rPr>
          <w:b/>
        </w:rPr>
      </w:pPr>
    </w:p>
    <w:p w:rsidR="00B10304" w:rsidRDefault="00B10304">
      <w:pPr>
        <w:spacing w:after="382" w:line="265" w:lineRule="auto"/>
        <w:ind w:left="819" w:right="106"/>
        <w:jc w:val="center"/>
        <w:rPr>
          <w:b/>
        </w:rPr>
      </w:pPr>
    </w:p>
    <w:p w:rsidR="008322F4" w:rsidRDefault="00B53CFA">
      <w:pPr>
        <w:spacing w:after="382" w:line="265" w:lineRule="auto"/>
        <w:ind w:left="819" w:right="106"/>
        <w:jc w:val="center"/>
      </w:pPr>
      <w:r>
        <w:rPr>
          <w:b/>
        </w:rPr>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953ACD" w:rsidRPr="00C81B5C">
        <w:rPr>
          <w:b/>
          <w:color w:val="FF0000"/>
        </w:rPr>
        <w:t>P</w:t>
      </w:r>
      <w:r>
        <w:rPr>
          <w:b/>
          <w:color w:val="FF0000"/>
        </w:rPr>
        <w:t>OD</w:t>
      </w:r>
      <w:r w:rsidR="00B53CFA" w:rsidRPr="00C81B5C">
        <w:rPr>
          <w:b/>
          <w:color w:val="FF0000"/>
        </w:rPr>
        <w:t>/2025-26</w:t>
      </w:r>
      <w:r>
        <w:rPr>
          <w:b/>
          <w:color w:val="FF0000"/>
        </w:rPr>
        <w:t>/782</w:t>
      </w:r>
      <w:r w:rsidR="00E15F81" w:rsidRPr="00C81B5C">
        <w:rPr>
          <w:b/>
          <w:color w:val="FF0000"/>
        </w:rPr>
        <w:t xml:space="preserve"> </w:t>
      </w:r>
      <w:r w:rsidR="00B10304">
        <w:rPr>
          <w:b/>
          <w:color w:val="FF0000"/>
        </w:rPr>
        <w:tab/>
        <w:t xml:space="preserve">           Dated: 1</w:t>
      </w:r>
      <w:r w:rsidR="003519C1">
        <w:rPr>
          <w:b/>
          <w:color w:val="FF0000"/>
        </w:rPr>
        <w:t>7</w:t>
      </w:r>
      <w:r w:rsidR="00B10304">
        <w:rPr>
          <w:b/>
          <w:color w:val="FF0000"/>
        </w:rPr>
        <w:t>.05.2025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Default="009818CB" w:rsidP="00B53CFA">
      <w:pPr>
        <w:spacing w:line="267" w:lineRule="auto"/>
        <w:ind w:left="703"/>
      </w:pPr>
      <w:r>
        <w:rPr>
          <w:b/>
        </w:rPr>
        <w:t xml:space="preserve">Tender for </w:t>
      </w:r>
      <w:r w:rsidR="0005743F" w:rsidRPr="00C81B5C">
        <w:rPr>
          <w:b/>
          <w:color w:val="FF0000"/>
        </w:rPr>
        <w:t>P</w:t>
      </w:r>
      <w:r w:rsidR="0005743F">
        <w:rPr>
          <w:b/>
          <w:color w:val="FF0000"/>
        </w:rPr>
        <w:t xml:space="preserve">ainting of all dormitories at prep school building </w:t>
      </w:r>
    </w:p>
    <w:p w:rsidR="00B10304" w:rsidRDefault="00B10304">
      <w:pPr>
        <w:ind w:left="727"/>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proofErr w:type="gramStart"/>
      <w:r w:rsidR="00E15F81">
        <w:t xml:space="preserve">for </w:t>
      </w:r>
      <w:r w:rsidR="009818CB">
        <w:rPr>
          <w:b/>
        </w:rPr>
        <w:t xml:space="preserve"> </w:t>
      </w:r>
      <w:r w:rsidR="0005743F">
        <w:rPr>
          <w:b/>
          <w:color w:val="FF0000"/>
        </w:rPr>
        <w:t>painting</w:t>
      </w:r>
      <w:proofErr w:type="gramEnd"/>
      <w:r w:rsidR="0005743F">
        <w:rPr>
          <w:b/>
          <w:color w:val="FF0000"/>
        </w:rPr>
        <w:t xml:space="preserve"> of all dormitories at prep school building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B10304" w:rsidRDefault="004B4B10" w:rsidP="00B10304">
            <w:pPr>
              <w:spacing w:after="21" w:line="276" w:lineRule="auto"/>
              <w:ind w:left="5" w:right="3" w:firstLine="0"/>
              <w:jc w:val="left"/>
              <w:rPr>
                <w:b/>
                <w:color w:val="FF0000"/>
              </w:rPr>
            </w:pPr>
            <w:r w:rsidRPr="00C81B5C">
              <w:rPr>
                <w:b/>
                <w:color w:val="FF0000"/>
              </w:rPr>
              <w:t xml:space="preserve">Execution of </w:t>
            </w:r>
            <w:r w:rsidR="0005743F">
              <w:rPr>
                <w:b/>
                <w:color w:val="FF0000"/>
              </w:rPr>
              <w:t>painting of all dormitories at prep school building</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05743F">
              <w:rPr>
                <w:b/>
                <w:color w:val="FF0000"/>
              </w:rPr>
              <w:t>15,</w:t>
            </w:r>
            <w:r w:rsidR="00DA1730" w:rsidRPr="00C81B5C">
              <w:rPr>
                <w:b/>
                <w:color w:val="FF0000"/>
              </w:rPr>
              <w:t>1</w:t>
            </w:r>
            <w:r w:rsidR="00AD425C">
              <w:rPr>
                <w:b/>
                <w:color w:val="FF0000"/>
              </w:rPr>
              <w:t>5,000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9818CB" w:rsidRPr="00692B03">
        <w:rPr>
          <w:b/>
          <w:color w:val="FF0000"/>
        </w:rPr>
        <w:t>plastering, painting</w:t>
      </w:r>
      <w:r w:rsidR="0005743F">
        <w:rPr>
          <w:b/>
          <w:color w:val="FF0000"/>
        </w:rPr>
        <w:t>, carpentry</w:t>
      </w:r>
      <w:r w:rsidR="009818CB" w:rsidRPr="00692B03">
        <w:rPr>
          <w:b/>
          <w:color w:val="FF0000"/>
        </w:rPr>
        <w:t xml:space="preserve"> and </w:t>
      </w:r>
      <w:r w:rsidR="0005743F">
        <w:rPr>
          <w:b/>
          <w:color w:val="FF0000"/>
        </w:rPr>
        <w:t>cleaning</w:t>
      </w:r>
      <w:r w:rsidR="009818CB" w:rsidRPr="00692B03">
        <w:rPr>
          <w:b/>
          <w:color w:val="FF0000"/>
        </w:rPr>
        <w:t xml:space="preserve">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B10304">
        <w:t>change while carrying out the work.</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3519C1">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&amp; Time of submission of Tender: </w:t>
      </w:r>
      <w:r w:rsidR="009818CB" w:rsidRPr="00C81B5C">
        <w:rPr>
          <w:b/>
          <w:color w:val="FF0000"/>
        </w:rPr>
        <w:t>2</w:t>
      </w:r>
      <w:r w:rsidR="003519C1">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165F9B" w:rsidRDefault="00165F9B" w:rsidP="00165F9B">
      <w:pPr>
        <w:spacing w:after="286"/>
        <w:ind w:left="1169" w:firstLine="0"/>
      </w:pPr>
    </w:p>
    <w:p w:rsidR="00165F9B" w:rsidRDefault="00165F9B" w:rsidP="00165F9B">
      <w:pPr>
        <w:spacing w:after="286"/>
        <w:ind w:left="1169" w:firstLine="0"/>
      </w:pPr>
    </w:p>
    <w:p w:rsidR="00B622C2" w:rsidRDefault="00B622C2" w:rsidP="00165F9B">
      <w:pPr>
        <w:spacing w:after="286"/>
        <w:ind w:left="1169" w:firstLine="0"/>
      </w:pPr>
    </w:p>
    <w:p w:rsidR="008322F4" w:rsidRDefault="004B4B10" w:rsidP="004B4B10">
      <w:pPr>
        <w:spacing w:after="286"/>
        <w:ind w:left="717" w:firstLine="0"/>
      </w:pPr>
      <w:r>
        <w:rPr>
          <w:b/>
        </w:rPr>
        <w:t xml:space="preserve"> </w:t>
      </w:r>
      <w:r w:rsidR="00E15F81">
        <w:rPr>
          <w:b/>
        </w:rPr>
        <w:t xml:space="preserve">2.0 </w:t>
      </w:r>
      <w:r w:rsidR="00E15F81">
        <w:rPr>
          <w:b/>
        </w:rPr>
        <w:tab/>
        <w:t>Qualification Criteria:</w:t>
      </w:r>
      <w:r w:rsidR="00E15F81">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6.06</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7</w:t>
      </w:r>
      <w:r w:rsidR="00DA1730" w:rsidRPr="00C81B5C">
        <w:rPr>
          <w:b/>
          <w:color w:val="FF0000"/>
        </w:rPr>
        <w:t>.5</w:t>
      </w:r>
      <w:r w:rsidR="0005743F">
        <w:rPr>
          <w:b/>
          <w:color w:val="FF0000"/>
        </w:rPr>
        <w:t>8</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05743F">
        <w:rPr>
          <w:b/>
          <w:color w:val="FF0000"/>
        </w:rPr>
        <w:t>12.</w:t>
      </w:r>
      <w:r w:rsidR="00DA1730" w:rsidRPr="00C81B5C">
        <w:rPr>
          <w:b/>
          <w:color w:val="FF0000"/>
        </w:rPr>
        <w:t>1</w:t>
      </w:r>
      <w:r w:rsidR="0005743F">
        <w:rPr>
          <w:b/>
          <w:color w:val="FF0000"/>
        </w:rPr>
        <w:t>3</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The “similar w</w:t>
      </w:r>
      <w:r w:rsidR="00B10304">
        <w:t xml:space="preserve">orks” shall mean </w:t>
      </w:r>
      <w:r>
        <w:t>“the bidder should have experience in completion of works such as</w:t>
      </w:r>
      <w:r w:rsidR="00FD3D11">
        <w:rPr>
          <w:b/>
          <w:color w:val="FF0000"/>
        </w:rPr>
        <w:t xml:space="preserve"> plastering, painting</w:t>
      </w:r>
      <w:r w:rsidR="0005743F">
        <w:rPr>
          <w:b/>
          <w:color w:val="FF0000"/>
        </w:rPr>
        <w:t>, carpentry</w:t>
      </w:r>
      <w:r w:rsidR="00FD3D11">
        <w:rPr>
          <w:b/>
          <w:color w:val="FF0000"/>
        </w:rPr>
        <w:t xml:space="preserve"> and </w:t>
      </w:r>
      <w:r w:rsidR="0005743F">
        <w:rPr>
          <w:b/>
          <w:color w:val="FF0000"/>
        </w:rPr>
        <w:t xml:space="preserve">cleaning </w:t>
      </w:r>
      <w:r w:rsidR="00FD3D11">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cost </w:t>
      </w:r>
      <w:r w:rsidR="00B10304">
        <w:t xml:space="preserve">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FD3D11" w:rsidRPr="00162024" w:rsidRDefault="00FD3D11" w:rsidP="00CD2508">
      <w:pPr>
        <w:spacing w:after="273"/>
        <w:ind w:left="800" w:firstLine="0"/>
        <w:rPr>
          <w:b/>
        </w:rPr>
      </w:pPr>
    </w:p>
    <w:p w:rsidR="008322F4" w:rsidRDefault="00E15F81" w:rsidP="00CD2508">
      <w:pPr>
        <w:spacing w:after="273"/>
        <w:ind w:left="720" w:firstLine="0"/>
        <w:rPr>
          <w:b/>
        </w:rPr>
      </w:pPr>
      <w:r>
        <w:rPr>
          <w:b/>
        </w:rPr>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B10304">
        <w:rPr>
          <w:b/>
        </w:rPr>
        <w:t xml:space="preserve">as </w:t>
      </w:r>
      <w:r>
        <w:rPr>
          <w:b/>
        </w:rPr>
        <w:t xml:space="preserve">non-responsive and rejected. </w:t>
      </w:r>
    </w:p>
    <w:p w:rsidR="00953B16" w:rsidRDefault="00953B16" w:rsidP="00953B16">
      <w:pPr>
        <w:spacing w:line="267" w:lineRule="auto"/>
        <w:ind w:left="0" w:firstLine="0"/>
      </w:pP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B10304">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8" w:history="1">
        <w:r w:rsidR="00CD2508" w:rsidRPr="00AF0AE5">
          <w:rPr>
            <w:rStyle w:val="Hyperlink"/>
            <w:b/>
          </w:rPr>
          <w:t>https://thelawrenceschool.org</w:t>
        </w:r>
      </w:hyperlink>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t>
      </w:r>
      <w:r w:rsidR="00B10304">
        <w:t>wer of attorney/affidavit/Board</w:t>
      </w:r>
      <w:r w:rsidR="00E15F81">
        <w:t xml:space="preserve">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B10304">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B10304">
      <w:pPr>
        <w:ind w:left="990" w:hanging="630"/>
      </w:pPr>
      <w:r>
        <w:lastRenderedPageBreak/>
        <w:t xml:space="preserve"> </w:t>
      </w:r>
      <w:r>
        <w:rPr>
          <w:b/>
        </w:rPr>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B10304" w:rsidRDefault="00B10304" w:rsidP="00B10304"/>
    <w:p w:rsidR="008322F4" w:rsidRDefault="00E15F81" w:rsidP="00B10304">
      <w:pPr>
        <w:spacing w:after="249" w:line="267" w:lineRule="auto"/>
        <w:ind w:left="900" w:firstLine="0"/>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9">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E8565C"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B10304" w:rsidRDefault="00B10304" w:rsidP="00B10304"/>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B10304" w:rsidRDefault="00B10304"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B10304">
        <w:t>The tenderer has to sign all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22F4" w:rsidRDefault="00E15F81" w:rsidP="00CD2508">
      <w:pPr>
        <w:numPr>
          <w:ilvl w:val="0"/>
          <w:numId w:val="6"/>
        </w:numPr>
        <w:spacing w:after="364"/>
        <w:ind w:hanging="348"/>
      </w:pPr>
      <w:r>
        <w:t>If bidder ha</w:t>
      </w:r>
      <w:r w:rsidR="001823B7">
        <w:t>s</w:t>
      </w:r>
      <w:r>
        <w:t xml:space="preserve"> submitted incompletely filled in formats without attaching certified supporting documents and credentials to establish their eligibility to participate in the Tender.</w:t>
      </w:r>
    </w:p>
    <w:p w:rsidR="00CD2508" w:rsidRDefault="00CD2508" w:rsidP="00CD2508">
      <w:pPr>
        <w:spacing w:after="364"/>
        <w:ind w:left="990" w:firstLine="0"/>
      </w:pPr>
    </w:p>
    <w:p w:rsidR="008322F4" w:rsidRDefault="00E15F81" w:rsidP="00CD2508">
      <w:pPr>
        <w:numPr>
          <w:ilvl w:val="0"/>
          <w:numId w:val="6"/>
        </w:numPr>
        <w:spacing w:after="365"/>
        <w:ind w:hanging="348"/>
      </w:pPr>
      <w:r>
        <w:t>If the tenderers attempt to influence any member of the committee</w:t>
      </w:r>
      <w:r w:rsidR="00B10304">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B10304">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DB50E8" w:rsidP="00DB50E8">
      <w:pPr>
        <w:ind w:left="727"/>
      </w:pPr>
      <w:r>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0"/>
          <w:headerReference w:type="default" r:id="rId11"/>
          <w:footerReference w:type="even" r:id="rId12"/>
          <w:footerReference w:type="default" r:id="rId13"/>
          <w:headerReference w:type="first" r:id="rId14"/>
          <w:footerReference w:type="first" r:id="rId15"/>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B10304">
        <w:t xml:space="preserve">is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headerReference w:type="even" r:id="rId16"/>
          <w:headerReference w:type="default" r:id="rId17"/>
          <w:footerReference w:type="even" r:id="rId18"/>
          <w:footerReference w:type="default" r:id="rId19"/>
          <w:headerReference w:type="first" r:id="rId20"/>
          <w:footerReference w:type="first" r:id="rId21"/>
          <w:pgSz w:w="11909" w:h="16834"/>
          <w:pgMar w:top="1085" w:right="1434"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pPr>
        <w:ind w:left="727"/>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B10304">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B10304">
        <w:t>security deposit</w:t>
      </w:r>
      <w:r>
        <w:t xml:space="preserve"> as per </w:t>
      </w:r>
      <w:r w:rsidR="000920C0">
        <w:t xml:space="preserve">the </w:t>
      </w:r>
      <w:r>
        <w:t xml:space="preserve">General Conditions of </w:t>
      </w:r>
      <w:r>
        <w:lastRenderedPageBreak/>
        <w:t xml:space="preserve">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672"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13796B">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13796B">
        <w:trPr>
          <w:trHeight w:val="1479"/>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13796B">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BD76F3" w:rsidTr="0013796B">
        <w:trPr>
          <w:trHeight w:val="648"/>
        </w:trPr>
        <w:tc>
          <w:tcPr>
            <w:tcW w:w="737"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BD76F3" w:rsidTr="0013796B">
        <w:trPr>
          <w:trHeight w:val="413"/>
        </w:trPr>
        <w:tc>
          <w:tcPr>
            <w:tcW w:w="737" w:type="dxa"/>
            <w:tcBorders>
              <w:top w:val="single" w:sz="4" w:space="0" w:color="000000"/>
              <w:left w:val="single" w:sz="4" w:space="0" w:color="000000"/>
              <w:bottom w:val="single" w:sz="4" w:space="0" w:color="000000"/>
              <w:right w:val="single" w:sz="4" w:space="0" w:color="000000"/>
            </w:tcBorders>
          </w:tcPr>
          <w:p w:rsidR="00BD76F3" w:rsidRPr="000C594D" w:rsidRDefault="00BD76F3" w:rsidP="00BD76F3">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jc w:val="left"/>
            </w:pPr>
            <w:r>
              <w:t xml:space="preserve">90 days from the last date of submission of bid </w:t>
            </w:r>
          </w:p>
        </w:tc>
      </w:tr>
      <w:tr w:rsidR="00BD76F3" w:rsidTr="0013796B">
        <w:trPr>
          <w:trHeight w:val="1081"/>
        </w:trPr>
        <w:tc>
          <w:tcPr>
            <w:tcW w:w="737" w:type="dxa"/>
            <w:tcBorders>
              <w:top w:val="single" w:sz="4" w:space="0" w:color="000000"/>
              <w:left w:val="single" w:sz="4" w:space="0" w:color="000000"/>
              <w:bottom w:val="single" w:sz="4" w:space="0" w:color="000000"/>
              <w:right w:val="single" w:sz="4" w:space="0" w:color="000000"/>
            </w:tcBorders>
          </w:tcPr>
          <w:p w:rsidR="00BD76F3" w:rsidRPr="000C594D" w:rsidRDefault="00BD76F3" w:rsidP="00BD76F3">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jc w:val="left"/>
            </w:pPr>
            <w:r>
              <w:t xml:space="preserve">Security Deposit cum </w:t>
            </w:r>
          </w:p>
          <w:p w:rsidR="00BD76F3" w:rsidRDefault="00BD76F3" w:rsidP="00BD76F3">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BD76F3" w:rsidTr="0013796B">
        <w:trPr>
          <w:trHeight w:val="1756"/>
        </w:trPr>
        <w:tc>
          <w:tcPr>
            <w:tcW w:w="737" w:type="dxa"/>
            <w:tcBorders>
              <w:top w:val="single" w:sz="4" w:space="0" w:color="000000"/>
              <w:left w:val="single" w:sz="4" w:space="0" w:color="000000"/>
              <w:bottom w:val="single" w:sz="4" w:space="0" w:color="000000"/>
              <w:right w:val="single" w:sz="4" w:space="0" w:color="000000"/>
            </w:tcBorders>
          </w:tcPr>
          <w:p w:rsidR="00BD76F3" w:rsidRPr="000C594D" w:rsidRDefault="00BD76F3" w:rsidP="00BD76F3">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BD76F3" w:rsidRDefault="00BD76F3" w:rsidP="00BD76F3">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BD76F3" w:rsidRDefault="00BD76F3" w:rsidP="00BD76F3">
            <w:pPr>
              <w:numPr>
                <w:ilvl w:val="0"/>
                <w:numId w:val="14"/>
              </w:numPr>
              <w:spacing w:after="0" w:line="259" w:lineRule="auto"/>
              <w:ind w:right="55" w:firstLine="0"/>
            </w:pPr>
            <w:r>
              <w:t xml:space="preserve">Retention Money shall be refunded to the Contractor after the end of defect liability period of 12 months. </w:t>
            </w:r>
          </w:p>
        </w:tc>
      </w:tr>
      <w:tr w:rsidR="00BD76F3" w:rsidTr="0013796B">
        <w:trPr>
          <w:trHeight w:val="631"/>
        </w:trPr>
        <w:tc>
          <w:tcPr>
            <w:tcW w:w="737"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pPr>
            <w:r>
              <w:t xml:space="preserve">The Contractual Commencement date shall be from the 10th day of issue of Letter of Intent of Acceptance of Tender. </w:t>
            </w:r>
          </w:p>
        </w:tc>
      </w:tr>
      <w:tr w:rsidR="00BD76F3" w:rsidTr="0013796B">
        <w:trPr>
          <w:trHeight w:val="629"/>
        </w:trPr>
        <w:tc>
          <w:tcPr>
            <w:tcW w:w="737"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pPr>
            <w:r w:rsidRPr="00DF1B00">
              <w:t>12 months</w:t>
            </w:r>
            <w:r>
              <w:t xml:space="preserve"> from the date of completion of work as per approved design and drawings. </w:t>
            </w:r>
          </w:p>
        </w:tc>
      </w:tr>
      <w:tr w:rsidR="00BD76F3" w:rsidTr="0013796B">
        <w:trPr>
          <w:trHeight w:val="516"/>
        </w:trPr>
        <w:tc>
          <w:tcPr>
            <w:tcW w:w="737"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BD76F3" w:rsidRDefault="00BD76F3" w:rsidP="00BD76F3">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BD76F3" w:rsidRDefault="00BD76F3">
      <w:pPr>
        <w:tabs>
          <w:tab w:val="center" w:pos="1524"/>
          <w:tab w:val="center" w:pos="3616"/>
        </w:tabs>
        <w:ind w:left="0" w:firstLine="0"/>
        <w:jc w:val="left"/>
      </w:pPr>
      <w:bookmarkStart w:id="0" w:name="_GoBack"/>
      <w:bookmarkEnd w:id="0"/>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B10304">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DB50E8">
      <w:headerReference w:type="even" r:id="rId22"/>
      <w:headerReference w:type="default" r:id="rId23"/>
      <w:footerReference w:type="even" r:id="rId24"/>
      <w:footerReference w:type="default" r:id="rId25"/>
      <w:headerReference w:type="first" r:id="rId26"/>
      <w:footerReference w:type="first" r:id="rId27"/>
      <w:pgSz w:w="11909" w:h="16834"/>
      <w:pgMar w:top="1085" w:right="1434"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4AB" w:rsidRDefault="00A334AB">
      <w:pPr>
        <w:spacing w:after="0" w:line="240" w:lineRule="auto"/>
      </w:pPr>
      <w:r>
        <w:separator/>
      </w:r>
    </w:p>
  </w:endnote>
  <w:endnote w:type="continuationSeparator" w:id="0">
    <w:p w:rsidR="00A334AB" w:rsidRDefault="00A3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84" w:rsidRDefault="007D628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D76F3">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D76F3">
      <w:rPr>
        <w:noProof/>
        <w:color w:val="5B9BD5" w:themeColor="accent1"/>
      </w:rPr>
      <w:t>19</w:t>
    </w:r>
    <w:r>
      <w:rPr>
        <w:color w:val="5B9BD5" w:themeColor="accent1"/>
      </w:rPr>
      <w:fldChar w:fldCharType="end"/>
    </w:r>
  </w:p>
  <w:p w:rsidR="007D6284" w:rsidRDefault="007D6284" w:rsidP="007D6284">
    <w:pPr>
      <w:pStyle w:val="Footer"/>
      <w:jc w:val="right"/>
      <w:rPr>
        <w:color w:val="5B9BD5" w:themeColor="accent1"/>
      </w:rPr>
    </w:pPr>
    <w:r>
      <w:rPr>
        <w:color w:val="5B9BD5" w:themeColor="accent1"/>
      </w:rPr>
      <w:t>Signature of the Bidder</w:t>
    </w:r>
  </w:p>
  <w:p w:rsidR="00DB50E8" w:rsidRPr="00B10304" w:rsidRDefault="00DB50E8" w:rsidP="00B10304">
    <w:pPr>
      <w:tabs>
        <w:tab w:val="center" w:pos="1955"/>
        <w:tab w:val="right" w:pos="9743"/>
      </w:tabs>
      <w:spacing w:after="0" w:line="259" w:lineRule="auto"/>
      <w:ind w:left="0" w:firstLine="0"/>
      <w:jc w:val="right"/>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84" w:rsidRDefault="007D628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D76F3">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D76F3">
      <w:rPr>
        <w:noProof/>
        <w:color w:val="5B9BD5" w:themeColor="accent1"/>
      </w:rPr>
      <w:t>19</w:t>
    </w:r>
    <w:r>
      <w:rPr>
        <w:color w:val="5B9BD5" w:themeColor="accent1"/>
      </w:rPr>
      <w:fldChar w:fldCharType="end"/>
    </w:r>
  </w:p>
  <w:p w:rsidR="007D6284" w:rsidRDefault="007D6284" w:rsidP="007D6284">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84" w:rsidRDefault="007D628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D76F3">
      <w:rPr>
        <w:noProof/>
        <w:color w:val="5B9BD5" w:themeColor="accent1"/>
      </w:rPr>
      <w:t>19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D76F3">
      <w:rPr>
        <w:noProof/>
        <w:color w:val="5B9BD5" w:themeColor="accent1"/>
      </w:rPr>
      <w:t>19</w:t>
    </w:r>
    <w:r>
      <w:rPr>
        <w:color w:val="5B9BD5" w:themeColor="accent1"/>
      </w:rPr>
      <w:fldChar w:fldCharType="end"/>
    </w:r>
  </w:p>
  <w:p w:rsidR="007D6284" w:rsidRDefault="007D6284" w:rsidP="007D6284">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4AB" w:rsidRDefault="00A334AB">
      <w:pPr>
        <w:spacing w:after="0" w:line="240" w:lineRule="auto"/>
      </w:pPr>
      <w:r>
        <w:separator/>
      </w:r>
    </w:p>
  </w:footnote>
  <w:footnote w:type="continuationSeparator" w:id="0">
    <w:p w:rsidR="00A334AB" w:rsidRDefault="00A33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5743F"/>
    <w:rsid w:val="000805DF"/>
    <w:rsid w:val="000920C0"/>
    <w:rsid w:val="000954DF"/>
    <w:rsid w:val="000A4ACB"/>
    <w:rsid w:val="000C3494"/>
    <w:rsid w:val="000C594D"/>
    <w:rsid w:val="000E4C7D"/>
    <w:rsid w:val="000F2F51"/>
    <w:rsid w:val="00102853"/>
    <w:rsid w:val="0010617B"/>
    <w:rsid w:val="00110397"/>
    <w:rsid w:val="00113801"/>
    <w:rsid w:val="00115CBE"/>
    <w:rsid w:val="001374F1"/>
    <w:rsid w:val="0013796B"/>
    <w:rsid w:val="00160FFE"/>
    <w:rsid w:val="00162024"/>
    <w:rsid w:val="00165F9B"/>
    <w:rsid w:val="001823B7"/>
    <w:rsid w:val="00182E26"/>
    <w:rsid w:val="001E32E0"/>
    <w:rsid w:val="001F0FB0"/>
    <w:rsid w:val="00201FC1"/>
    <w:rsid w:val="0021602B"/>
    <w:rsid w:val="00257C75"/>
    <w:rsid w:val="0026367D"/>
    <w:rsid w:val="00274EDE"/>
    <w:rsid w:val="002823D5"/>
    <w:rsid w:val="002859DB"/>
    <w:rsid w:val="002A5195"/>
    <w:rsid w:val="002B1DCB"/>
    <w:rsid w:val="002D1B80"/>
    <w:rsid w:val="002E2AF3"/>
    <w:rsid w:val="002E2EC9"/>
    <w:rsid w:val="003034C3"/>
    <w:rsid w:val="0033308B"/>
    <w:rsid w:val="003519C1"/>
    <w:rsid w:val="00353098"/>
    <w:rsid w:val="003D4752"/>
    <w:rsid w:val="003F0469"/>
    <w:rsid w:val="00402891"/>
    <w:rsid w:val="00416FFF"/>
    <w:rsid w:val="00443F6B"/>
    <w:rsid w:val="00496DAE"/>
    <w:rsid w:val="004A47EB"/>
    <w:rsid w:val="004A643F"/>
    <w:rsid w:val="004B4B10"/>
    <w:rsid w:val="004C050F"/>
    <w:rsid w:val="0050194A"/>
    <w:rsid w:val="005047E1"/>
    <w:rsid w:val="00505C5C"/>
    <w:rsid w:val="00523EA7"/>
    <w:rsid w:val="00586188"/>
    <w:rsid w:val="005E0E1F"/>
    <w:rsid w:val="00604A94"/>
    <w:rsid w:val="00621DE0"/>
    <w:rsid w:val="006630A3"/>
    <w:rsid w:val="00692B03"/>
    <w:rsid w:val="006B5DF7"/>
    <w:rsid w:val="006F1AEA"/>
    <w:rsid w:val="00712215"/>
    <w:rsid w:val="00781861"/>
    <w:rsid w:val="007B0AA7"/>
    <w:rsid w:val="007D6284"/>
    <w:rsid w:val="00812CE6"/>
    <w:rsid w:val="008322F4"/>
    <w:rsid w:val="008740B9"/>
    <w:rsid w:val="008A6465"/>
    <w:rsid w:val="008D487C"/>
    <w:rsid w:val="008D57B8"/>
    <w:rsid w:val="008F27E0"/>
    <w:rsid w:val="00920C10"/>
    <w:rsid w:val="00925CA5"/>
    <w:rsid w:val="00953086"/>
    <w:rsid w:val="00953ACD"/>
    <w:rsid w:val="00953B16"/>
    <w:rsid w:val="009555BF"/>
    <w:rsid w:val="009818CB"/>
    <w:rsid w:val="009839E1"/>
    <w:rsid w:val="009C74F7"/>
    <w:rsid w:val="009F1C61"/>
    <w:rsid w:val="009F2C41"/>
    <w:rsid w:val="00A2044A"/>
    <w:rsid w:val="00A334AB"/>
    <w:rsid w:val="00A43490"/>
    <w:rsid w:val="00A606D0"/>
    <w:rsid w:val="00AD12AC"/>
    <w:rsid w:val="00AD425C"/>
    <w:rsid w:val="00AE0D38"/>
    <w:rsid w:val="00AE32BE"/>
    <w:rsid w:val="00B10304"/>
    <w:rsid w:val="00B42744"/>
    <w:rsid w:val="00B512D0"/>
    <w:rsid w:val="00B53CFA"/>
    <w:rsid w:val="00B61527"/>
    <w:rsid w:val="00B622C2"/>
    <w:rsid w:val="00B6241E"/>
    <w:rsid w:val="00BD76F3"/>
    <w:rsid w:val="00BE6BCE"/>
    <w:rsid w:val="00C157FB"/>
    <w:rsid w:val="00C55400"/>
    <w:rsid w:val="00C70766"/>
    <w:rsid w:val="00C81B5C"/>
    <w:rsid w:val="00C865A8"/>
    <w:rsid w:val="00C86FBA"/>
    <w:rsid w:val="00C90F31"/>
    <w:rsid w:val="00CC376B"/>
    <w:rsid w:val="00CC4057"/>
    <w:rsid w:val="00CD2508"/>
    <w:rsid w:val="00D056D8"/>
    <w:rsid w:val="00D25CAB"/>
    <w:rsid w:val="00D34C43"/>
    <w:rsid w:val="00D45EED"/>
    <w:rsid w:val="00D655F5"/>
    <w:rsid w:val="00DA1730"/>
    <w:rsid w:val="00DB50E8"/>
    <w:rsid w:val="00DE1F56"/>
    <w:rsid w:val="00DF1B00"/>
    <w:rsid w:val="00E11D64"/>
    <w:rsid w:val="00E15F81"/>
    <w:rsid w:val="00E42ED1"/>
    <w:rsid w:val="00E46610"/>
    <w:rsid w:val="00E66811"/>
    <w:rsid w:val="00E8565C"/>
    <w:rsid w:val="00E93E6B"/>
    <w:rsid w:val="00EB21D8"/>
    <w:rsid w:val="00ED1C60"/>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renceschool.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etenders.gov.in/eprocure/app"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3775</Words>
  <Characters>21520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21</cp:revision>
  <dcterms:created xsi:type="dcterms:W3CDTF">2025-05-13T05:14:00Z</dcterms:created>
  <dcterms:modified xsi:type="dcterms:W3CDTF">2025-05-16T11:35:00Z</dcterms:modified>
</cp:coreProperties>
</file>